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Pr="00D20E17" w:rsidRDefault="00D20E17" w:rsidP="00D20E17">
      <w:pPr>
        <w:jc w:val="both"/>
        <w:rPr>
          <w:rFonts w:ascii="Arial" w:hAnsi="Arial" w:cs="Arial"/>
          <w:b/>
          <w:color w:val="2B2E2F"/>
        </w:rPr>
      </w:pPr>
      <w:r w:rsidRPr="00D20E17">
        <w:rPr>
          <w:rFonts w:ascii="Arial" w:hAnsi="Arial" w:cs="Arial"/>
          <w:b/>
        </w:rPr>
        <w:t xml:space="preserve">Lifecycle and </w:t>
      </w:r>
      <w:r w:rsidRPr="00D20E17">
        <w:rPr>
          <w:rFonts w:ascii="Arial" w:hAnsi="Arial" w:cs="Arial"/>
          <w:b/>
          <w:color w:val="2B2E2F"/>
        </w:rPr>
        <w:t>detailed description of the difference betw</w:t>
      </w:r>
      <w:r>
        <w:rPr>
          <w:rFonts w:ascii="Arial" w:hAnsi="Arial" w:cs="Arial"/>
          <w:b/>
          <w:color w:val="2B2E2F"/>
        </w:rPr>
        <w:t xml:space="preserve">een an account, leads, contacts </w:t>
      </w:r>
      <w:r w:rsidRPr="00D20E17">
        <w:rPr>
          <w:rFonts w:ascii="Arial" w:hAnsi="Arial" w:cs="Arial"/>
          <w:b/>
          <w:color w:val="2B2E2F"/>
        </w:rPr>
        <w:t xml:space="preserve">and opportunity </w:t>
      </w:r>
      <w:r w:rsidRPr="00D20E17">
        <w:rPr>
          <w:rFonts w:ascii="Arial" w:hAnsi="Arial" w:cs="Arial"/>
          <w:b/>
          <w:color w:val="2B2E2F"/>
        </w:rPr>
        <w:t>in CRM.</w:t>
      </w:r>
    </w:p>
    <w:p w:rsidR="00D20E17" w:rsidRDefault="00D20E17" w:rsidP="00D20E17">
      <w:pPr>
        <w:jc w:val="both"/>
        <w:rPr>
          <w:rFonts w:ascii="Arial" w:hAnsi="Arial" w:cs="Arial"/>
          <w:color w:val="2B2E2F"/>
        </w:rPr>
      </w:pPr>
    </w:p>
    <w:p w:rsidR="00D20E17" w:rsidRDefault="00D20E17" w:rsidP="00D20E17">
      <w:pPr>
        <w:jc w:val="both"/>
        <w:rPr>
          <w:rFonts w:ascii="Arial" w:hAnsi="Arial" w:cs="Arial"/>
          <w:color w:val="2B2E2F"/>
        </w:rPr>
      </w:pPr>
      <w:r>
        <w:rPr>
          <w:rFonts w:ascii="Arial" w:hAnsi="Arial" w:cs="Arial"/>
          <w:color w:val="2B2E2F"/>
        </w:rPr>
        <w:t>In FranConnect, under CRM application, there are various tabs such as Lead, Contact, Accounts, Opportunity and Transaction.</w:t>
      </w:r>
    </w:p>
    <w:p w:rsidR="00D20E17" w:rsidRDefault="00B93359" w:rsidP="00D20E17">
      <w:pPr>
        <w:jc w:val="both"/>
        <w:rPr>
          <w:rFonts w:ascii="Arial" w:hAnsi="Arial" w:cs="Arial"/>
          <w:color w:val="2B2E2F"/>
        </w:rPr>
      </w:pPr>
      <w:r>
        <w:rPr>
          <w:noProof/>
        </w:rPr>
        <w:drawing>
          <wp:inline distT="0" distB="0" distL="0" distR="0" wp14:anchorId="258D5D7E" wp14:editId="6C07DCAC">
            <wp:extent cx="5943600" cy="2875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359" w:rsidRDefault="00B93359" w:rsidP="00D20E17">
      <w:pPr>
        <w:jc w:val="both"/>
        <w:rPr>
          <w:rFonts w:ascii="Arial" w:hAnsi="Arial" w:cs="Arial"/>
          <w:color w:val="2B2E2F"/>
        </w:rPr>
      </w:pPr>
      <w:bookmarkStart w:id="0" w:name="_GoBack"/>
      <w:bookmarkEnd w:id="0"/>
    </w:p>
    <w:p w:rsidR="00D20E17" w:rsidRDefault="00D20E17" w:rsidP="00D20E17">
      <w:pPr>
        <w:jc w:val="both"/>
        <w:rPr>
          <w:rFonts w:ascii="Arial" w:hAnsi="Arial" w:cs="Arial"/>
          <w:color w:val="2B2E2F"/>
        </w:rPr>
      </w:pPr>
      <w:r>
        <w:rPr>
          <w:rFonts w:ascii="Arial" w:hAnsi="Arial" w:cs="Arial"/>
          <w:color w:val="2B2E2F"/>
        </w:rPr>
        <w:t>These are some of the common Business Terms used in Franchising while some of these are interchangeable.</w:t>
      </w:r>
    </w:p>
    <w:p w:rsidR="00D20E17" w:rsidRPr="00D20E17" w:rsidRDefault="00D20E17" w:rsidP="00D20E17">
      <w:pPr>
        <w:jc w:val="both"/>
        <w:rPr>
          <w:rFonts w:ascii="Arial" w:hAnsi="Arial" w:cs="Arial"/>
        </w:rPr>
      </w:pPr>
    </w:p>
    <w:p w:rsidR="00D20E17" w:rsidRPr="00D20E17" w:rsidRDefault="00D20E17" w:rsidP="00D20E17">
      <w:pPr>
        <w:jc w:val="both"/>
        <w:rPr>
          <w:rFonts w:ascii="Arial" w:hAnsi="Arial" w:cs="Arial"/>
        </w:rPr>
      </w:pPr>
    </w:p>
    <w:p w:rsidR="00D20E17" w:rsidRPr="00D20E17" w:rsidRDefault="00D20E17" w:rsidP="00D20E1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 xml:space="preserve">The </w:t>
      </w:r>
      <w:r w:rsidRPr="00D20E17">
        <w:rPr>
          <w:rStyle w:val="normaltextrun"/>
          <w:rFonts w:ascii="Arial" w:hAnsi="Arial" w:cs="Arial"/>
        </w:rPr>
        <w:t>Lifecycle of a</w:t>
      </w:r>
      <w:r w:rsidRPr="00D20E17">
        <w:rPr>
          <w:rStyle w:val="normaltextrun"/>
          <w:rFonts w:ascii="Arial" w:hAnsi="Arial" w:cs="Arial"/>
        </w:rPr>
        <w:t xml:space="preserve"> customer </w:t>
      </w:r>
      <w:r w:rsidRPr="00D20E17">
        <w:rPr>
          <w:rStyle w:val="normaltextrun"/>
          <w:rFonts w:ascii="Arial" w:hAnsi="Arial" w:cs="Arial"/>
        </w:rPr>
        <w:t xml:space="preserve">in CRM </w:t>
      </w:r>
      <w:r w:rsidRPr="00D20E17">
        <w:rPr>
          <w:rStyle w:val="normaltextrun"/>
          <w:rFonts w:ascii="Arial" w:hAnsi="Arial" w:cs="Arial"/>
        </w:rPr>
        <w:t>will typically follow this flow: </w:t>
      </w:r>
      <w:r w:rsidRPr="00D20E17">
        <w:rPr>
          <w:rStyle w:val="eop"/>
          <w:rFonts w:ascii="Arial" w:hAnsi="Arial" w:cs="Arial"/>
        </w:rPr>
        <w:t> </w:t>
      </w:r>
    </w:p>
    <w:p w:rsidR="00D20E17" w:rsidRPr="00D20E17" w:rsidRDefault="00D20E17" w:rsidP="00D20E17">
      <w:pPr>
        <w:pStyle w:val="paragraph"/>
        <w:numPr>
          <w:ilvl w:val="0"/>
          <w:numId w:val="1"/>
        </w:numPr>
        <w:tabs>
          <w:tab w:val="clear" w:pos="720"/>
          <w:tab w:val="num" w:pos="-1800"/>
        </w:tabs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 xml:space="preserve">New </w:t>
      </w:r>
      <w:r w:rsidRPr="00D20E17">
        <w:rPr>
          <w:rStyle w:val="normaltextrun"/>
          <w:rFonts w:ascii="Arial" w:hAnsi="Arial" w:cs="Arial"/>
          <w:b/>
          <w:bCs/>
        </w:rPr>
        <w:t xml:space="preserve">Lead </w:t>
      </w:r>
      <w:r w:rsidRPr="00D20E17">
        <w:rPr>
          <w:rStyle w:val="normaltextrun"/>
          <w:rFonts w:ascii="Arial" w:hAnsi="Arial" w:cs="Arial"/>
        </w:rPr>
        <w:t>= Form fill on a website or call in</w:t>
      </w:r>
      <w:r w:rsidRPr="00D20E17">
        <w:rPr>
          <w:rStyle w:val="eop"/>
          <w:rFonts w:ascii="Arial" w:hAnsi="Arial" w:cs="Arial"/>
        </w:rPr>
        <w:t> </w:t>
      </w:r>
    </w:p>
    <w:p w:rsidR="00D20E17" w:rsidRPr="00D20E17" w:rsidRDefault="00D20E17" w:rsidP="00D20E17">
      <w:pPr>
        <w:pStyle w:val="paragraph"/>
        <w:numPr>
          <w:ilvl w:val="0"/>
          <w:numId w:val="2"/>
        </w:numPr>
        <w:tabs>
          <w:tab w:val="clear" w:pos="720"/>
          <w:tab w:val="num" w:pos="-1800"/>
        </w:tabs>
        <w:spacing w:before="0" w:beforeAutospacing="0" w:after="0" w:afterAutospacing="0"/>
        <w:ind w:firstLine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>Lead Nurturing with Campaigns and qualification steps</w:t>
      </w:r>
      <w:r w:rsidRPr="00D20E17">
        <w:rPr>
          <w:rStyle w:val="eop"/>
          <w:rFonts w:ascii="Arial" w:hAnsi="Arial" w:cs="Arial"/>
        </w:rPr>
        <w:t> </w:t>
      </w:r>
    </w:p>
    <w:p w:rsidR="00D20E17" w:rsidRPr="00D20E17" w:rsidRDefault="00D20E17" w:rsidP="00D20E17">
      <w:pPr>
        <w:pStyle w:val="paragraph"/>
        <w:numPr>
          <w:ilvl w:val="0"/>
          <w:numId w:val="3"/>
        </w:numPr>
        <w:tabs>
          <w:tab w:val="clear" w:pos="720"/>
          <w:tab w:val="num" w:pos="-1800"/>
        </w:tabs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 xml:space="preserve">Convert to </w:t>
      </w:r>
      <w:r w:rsidRPr="00D20E17">
        <w:rPr>
          <w:rStyle w:val="normaltextrun"/>
          <w:rFonts w:ascii="Arial" w:hAnsi="Arial" w:cs="Arial"/>
          <w:b/>
          <w:bCs/>
        </w:rPr>
        <w:t>Contact</w:t>
      </w:r>
      <w:r w:rsidRPr="00D20E17">
        <w:rPr>
          <w:rStyle w:val="normaltextrun"/>
          <w:rFonts w:ascii="Arial" w:hAnsi="Arial" w:cs="Arial"/>
        </w:rPr>
        <w:t xml:space="preserve"> = Qualified Lead that you want to engage with on a sales cycle</w:t>
      </w:r>
      <w:r w:rsidRPr="00D20E17">
        <w:rPr>
          <w:rStyle w:val="eop"/>
          <w:rFonts w:ascii="Arial" w:hAnsi="Arial" w:cs="Arial"/>
        </w:rPr>
        <w:t> </w:t>
      </w:r>
    </w:p>
    <w:p w:rsidR="00D20E17" w:rsidRPr="00D20E17" w:rsidRDefault="00D20E17" w:rsidP="00D20E17">
      <w:pPr>
        <w:pStyle w:val="paragraph"/>
        <w:numPr>
          <w:ilvl w:val="0"/>
          <w:numId w:val="4"/>
        </w:numPr>
        <w:tabs>
          <w:tab w:val="clear" w:pos="720"/>
          <w:tab w:val="num" w:pos="-1800"/>
        </w:tabs>
        <w:spacing w:before="0" w:beforeAutospacing="0" w:after="0" w:afterAutospacing="0"/>
        <w:ind w:firstLine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>Continue to nurture the contact and follow your sales process.</w:t>
      </w:r>
      <w:r w:rsidRPr="00D20E17">
        <w:rPr>
          <w:rStyle w:val="eop"/>
          <w:rFonts w:ascii="Arial" w:hAnsi="Arial" w:cs="Arial"/>
        </w:rPr>
        <w:t> </w:t>
      </w:r>
    </w:p>
    <w:p w:rsidR="00D20E17" w:rsidRPr="00D20E17" w:rsidRDefault="00D20E17" w:rsidP="00D20E17">
      <w:pPr>
        <w:pStyle w:val="paragraph"/>
        <w:numPr>
          <w:ilvl w:val="0"/>
          <w:numId w:val="5"/>
        </w:numPr>
        <w:tabs>
          <w:tab w:val="clear" w:pos="720"/>
          <w:tab w:val="num" w:pos="-1800"/>
        </w:tabs>
        <w:spacing w:before="0" w:beforeAutospacing="0" w:after="0" w:afterAutospacing="0"/>
        <w:ind w:firstLine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 xml:space="preserve">Associate Contacts with </w:t>
      </w:r>
      <w:r w:rsidRPr="00D20E17">
        <w:rPr>
          <w:rStyle w:val="normaltextrun"/>
          <w:rFonts w:ascii="Arial" w:hAnsi="Arial" w:cs="Arial"/>
          <w:b/>
          <w:bCs/>
        </w:rPr>
        <w:t>Accounts</w:t>
      </w:r>
      <w:r w:rsidRPr="00D20E17">
        <w:rPr>
          <w:rStyle w:val="normaltextrun"/>
          <w:rFonts w:ascii="Arial" w:hAnsi="Arial" w:cs="Arial"/>
        </w:rPr>
        <w:t xml:space="preserve"> when necessary for high-level roll-up. </w:t>
      </w:r>
      <w:r w:rsidRPr="00D20E17">
        <w:rPr>
          <w:rStyle w:val="eop"/>
          <w:rFonts w:ascii="Arial" w:hAnsi="Arial" w:cs="Arial"/>
        </w:rPr>
        <w:t xml:space="preserve"> For Example, an Account can be the Company that you are working with and the Contacts can be the individuals within that company that you are working with. </w:t>
      </w:r>
    </w:p>
    <w:p w:rsidR="00D20E17" w:rsidRPr="00D20E17" w:rsidRDefault="00D20E17" w:rsidP="00D20E17">
      <w:pPr>
        <w:pStyle w:val="paragraph"/>
        <w:numPr>
          <w:ilvl w:val="0"/>
          <w:numId w:val="6"/>
        </w:numPr>
        <w:tabs>
          <w:tab w:val="clear" w:pos="720"/>
          <w:tab w:val="num" w:pos="-1800"/>
        </w:tabs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 xml:space="preserve">Create an </w:t>
      </w:r>
      <w:r w:rsidRPr="00D20E17">
        <w:rPr>
          <w:rStyle w:val="normaltextrun"/>
          <w:rFonts w:ascii="Arial" w:hAnsi="Arial" w:cs="Arial"/>
          <w:b/>
          <w:bCs/>
        </w:rPr>
        <w:t xml:space="preserve">Opportunity </w:t>
      </w:r>
      <w:r w:rsidRPr="00D20E17">
        <w:rPr>
          <w:rStyle w:val="normaltextrun"/>
          <w:rFonts w:ascii="Arial" w:hAnsi="Arial" w:cs="Arial"/>
        </w:rPr>
        <w:t>= You have identified the type of service the potential customer is interested in and you can now track your progress to close that opportunity. </w:t>
      </w:r>
      <w:r w:rsidRPr="00D20E17">
        <w:rPr>
          <w:rStyle w:val="eop"/>
          <w:rFonts w:ascii="Arial" w:hAnsi="Arial" w:cs="Arial"/>
        </w:rPr>
        <w:t> </w:t>
      </w:r>
    </w:p>
    <w:p w:rsidR="00D20E17" w:rsidRPr="00D20E17" w:rsidRDefault="00D20E17" w:rsidP="00D20E17">
      <w:pPr>
        <w:pStyle w:val="paragraph"/>
        <w:numPr>
          <w:ilvl w:val="0"/>
          <w:numId w:val="7"/>
        </w:numPr>
        <w:tabs>
          <w:tab w:val="clear" w:pos="720"/>
          <w:tab w:val="num" w:pos="-1800"/>
        </w:tabs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20E17">
        <w:rPr>
          <w:rStyle w:val="normaltextrun"/>
          <w:rFonts w:ascii="Arial" w:hAnsi="Arial" w:cs="Arial"/>
        </w:rPr>
        <w:t xml:space="preserve">Create a </w:t>
      </w:r>
      <w:r w:rsidRPr="00D20E17">
        <w:rPr>
          <w:rStyle w:val="normaltextrun"/>
          <w:rFonts w:ascii="Arial" w:hAnsi="Arial" w:cs="Arial"/>
          <w:b/>
          <w:bCs/>
        </w:rPr>
        <w:t>Transaction</w:t>
      </w:r>
      <w:r w:rsidRPr="00D20E17">
        <w:rPr>
          <w:rStyle w:val="normaltextrun"/>
          <w:rFonts w:ascii="Arial" w:hAnsi="Arial" w:cs="Arial"/>
        </w:rPr>
        <w:t>= Your Opportunity has converted to a sale and now you can track the closed sale for long term customer building</w:t>
      </w:r>
    </w:p>
    <w:p w:rsidR="00D20E17" w:rsidRPr="00D20E17" w:rsidRDefault="00D20E17" w:rsidP="00D20E17">
      <w:pPr>
        <w:jc w:val="both"/>
        <w:rPr>
          <w:rFonts w:ascii="Arial" w:hAnsi="Arial" w:cs="Arial"/>
        </w:rPr>
      </w:pPr>
    </w:p>
    <w:sectPr w:rsidR="00D20E17" w:rsidRPr="00D2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7190"/>
    <w:multiLevelType w:val="multilevel"/>
    <w:tmpl w:val="C6227B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E1C06"/>
    <w:multiLevelType w:val="multilevel"/>
    <w:tmpl w:val="A9885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3389E"/>
    <w:multiLevelType w:val="multilevel"/>
    <w:tmpl w:val="7B94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E7170"/>
    <w:multiLevelType w:val="multilevel"/>
    <w:tmpl w:val="44307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366FF"/>
    <w:multiLevelType w:val="multilevel"/>
    <w:tmpl w:val="45C03E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36B2E"/>
    <w:multiLevelType w:val="multilevel"/>
    <w:tmpl w:val="319818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B2A50"/>
    <w:multiLevelType w:val="multilevel"/>
    <w:tmpl w:val="FEB02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17"/>
    <w:rsid w:val="000D17D7"/>
    <w:rsid w:val="000E6562"/>
    <w:rsid w:val="002036C3"/>
    <w:rsid w:val="00462E12"/>
    <w:rsid w:val="004734A6"/>
    <w:rsid w:val="00665357"/>
    <w:rsid w:val="00901E6B"/>
    <w:rsid w:val="00A64C2A"/>
    <w:rsid w:val="00B93359"/>
    <w:rsid w:val="00BF2B22"/>
    <w:rsid w:val="00D2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F5BA"/>
  <w15:chartTrackingRefBased/>
  <w15:docId w15:val="{95F2ED96-1D07-4062-B659-A1E108F8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E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0E1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20E17"/>
  </w:style>
  <w:style w:type="character" w:customStyle="1" w:styleId="eop">
    <w:name w:val="eop"/>
    <w:basedOn w:val="DefaultParagraphFont"/>
    <w:rsid w:val="00D2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2</cp:revision>
  <dcterms:created xsi:type="dcterms:W3CDTF">2018-07-25T02:27:00Z</dcterms:created>
  <dcterms:modified xsi:type="dcterms:W3CDTF">2018-07-25T02:36:00Z</dcterms:modified>
</cp:coreProperties>
</file>